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31" w:rsidRDefault="00DD1931" w:rsidP="00DD193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«03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DD1931" w:rsidRDefault="00DD1931" w:rsidP="00DD193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D1931" w:rsidRDefault="00DD1931" w:rsidP="00DD1931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D1931" w:rsidRDefault="00DD1931" w:rsidP="00DD1931">
      <w:pPr>
        <w:pStyle w:val="a4"/>
        <w:ind w:left="284"/>
      </w:pPr>
      <w:r>
        <w:t>1. Общество с ограниченной ответственностью «МСРТ ИНЖИНИРИНГ» ИНН 5032242185</w:t>
      </w:r>
    </w:p>
    <w:p w:rsidR="00DD1931" w:rsidRDefault="00DD1931" w:rsidP="00DD1931">
      <w:pPr>
        <w:pStyle w:val="a4"/>
        <w:ind w:left="284"/>
      </w:pPr>
      <w:r>
        <w:t xml:space="preserve">2. Общество с ограниченной ответственностью «ГЛАВГЕОПРОЕКТ» ИНН 7723394303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2018-05-14T10:59:00Z</dcterms:created>
  <dcterms:modified xsi:type="dcterms:W3CDTF">2018-05-14T10:59:00Z</dcterms:modified>
</cp:coreProperties>
</file>